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30" w:rsidRDefault="00DE6B30" w:rsidP="00DE6B30">
      <w:pPr>
        <w:pStyle w:val="NormalWeb"/>
        <w:rPr>
          <w:rFonts w:ascii="Arial" w:hAnsi="Arial" w:cs="Arial"/>
          <w:color w:val="000000"/>
          <w:sz w:val="18"/>
          <w:szCs w:val="18"/>
        </w:rPr>
      </w:pPr>
      <w:r>
        <w:rPr>
          <w:rFonts w:ascii="Arial" w:hAnsi="Arial" w:cs="Arial"/>
          <w:b/>
          <w:bCs/>
          <w:color w:val="000000"/>
          <w:sz w:val="18"/>
          <w:szCs w:val="18"/>
        </w:rPr>
        <w:t>FOR IMMEDIATE RELEASE:</w:t>
      </w:r>
    </w:p>
    <w:p w:rsidR="00D9281E" w:rsidRPr="00D9281E" w:rsidRDefault="00F51913" w:rsidP="00DE6B30">
      <w:pPr>
        <w:pStyle w:val="NormalWeb"/>
        <w:rPr>
          <w:rFonts w:ascii="Arial" w:hAnsi="Arial" w:cs="Arial"/>
          <w:b/>
          <w:bCs/>
          <w:color w:val="000000"/>
          <w:sz w:val="18"/>
          <w:szCs w:val="18"/>
        </w:rPr>
      </w:pPr>
      <w:r>
        <w:rPr>
          <w:rFonts w:ascii="Arial" w:hAnsi="Arial" w:cs="Arial"/>
          <w:b/>
          <w:bCs/>
          <w:color w:val="000000"/>
          <w:sz w:val="18"/>
          <w:szCs w:val="18"/>
        </w:rPr>
        <w:t>Temporary Courthouse Office Closures</w:t>
      </w:r>
      <w:r w:rsidR="00DE6B30">
        <w:rPr>
          <w:rFonts w:ascii="Arial" w:hAnsi="Arial" w:cs="Arial"/>
          <w:b/>
          <w:bCs/>
          <w:color w:val="000000"/>
          <w:sz w:val="18"/>
          <w:szCs w:val="18"/>
        </w:rPr>
        <w:t xml:space="preserve"> – </w:t>
      </w:r>
      <w:r>
        <w:rPr>
          <w:rFonts w:ascii="Arial" w:hAnsi="Arial" w:cs="Arial"/>
          <w:b/>
          <w:bCs/>
          <w:color w:val="000000"/>
          <w:sz w:val="18"/>
          <w:szCs w:val="18"/>
        </w:rPr>
        <w:t>July 28, 2014</w:t>
      </w:r>
    </w:p>
    <w:p w:rsidR="00F51913" w:rsidRDefault="00F51913" w:rsidP="00DE6B30">
      <w:pPr>
        <w:pStyle w:val="NormalWeb"/>
        <w:rPr>
          <w:rFonts w:ascii="Arial" w:hAnsi="Arial" w:cs="Arial"/>
          <w:i/>
          <w:iCs/>
          <w:color w:val="000000"/>
          <w:sz w:val="18"/>
          <w:szCs w:val="18"/>
        </w:rPr>
      </w:pPr>
      <w:r>
        <w:rPr>
          <w:rFonts w:ascii="Arial" w:hAnsi="Arial" w:cs="Arial"/>
          <w:i/>
          <w:iCs/>
          <w:color w:val="000000"/>
          <w:sz w:val="18"/>
          <w:szCs w:val="18"/>
        </w:rPr>
        <w:t>The Roosevelt County Treasurer, Assessor, and Clerk will be closing at noon July 28 – July 30, 2014 in preparation of the move</w:t>
      </w:r>
      <w:r w:rsidR="00E1257B">
        <w:rPr>
          <w:rFonts w:ascii="Arial" w:hAnsi="Arial" w:cs="Arial"/>
          <w:i/>
          <w:iCs/>
          <w:color w:val="000000"/>
          <w:sz w:val="18"/>
          <w:szCs w:val="18"/>
        </w:rPr>
        <w:t xml:space="preserve"> to the portable offices.</w:t>
      </w:r>
      <w:r>
        <w:rPr>
          <w:rFonts w:ascii="Arial" w:hAnsi="Arial" w:cs="Arial"/>
          <w:i/>
          <w:iCs/>
          <w:color w:val="000000"/>
          <w:sz w:val="18"/>
          <w:szCs w:val="18"/>
        </w:rPr>
        <w:t xml:space="preserve">  The Treasurer, Assessor, and Clerk’s Offices will be closed all day July 31 and August 1, 2014.  The offices will be opened for regular business Monday, August 4, 2014.  The new location will be the portable offices located on the north side of the courthouse.  The County Manager’s Office will remain open during normal business hours during this time.</w:t>
      </w:r>
    </w:p>
    <w:p w:rsidR="00DE6B30" w:rsidRDefault="00DE6B30" w:rsidP="00DE6B30">
      <w:pPr>
        <w:pStyle w:val="NormalWeb"/>
        <w:rPr>
          <w:rFonts w:ascii="Arial" w:hAnsi="Arial" w:cs="Arial"/>
          <w:i/>
          <w:iCs/>
          <w:color w:val="000000"/>
          <w:sz w:val="18"/>
          <w:szCs w:val="18"/>
        </w:rPr>
      </w:pPr>
    </w:p>
    <w:p w:rsidR="00DE6B30" w:rsidRDefault="00DE6B30" w:rsidP="00DE6B30">
      <w:pPr>
        <w:pStyle w:val="NormalWeb"/>
        <w:rPr>
          <w:rFonts w:ascii="Arial" w:hAnsi="Arial" w:cs="Arial"/>
          <w:color w:val="000000"/>
          <w:sz w:val="18"/>
          <w:szCs w:val="18"/>
        </w:rPr>
      </w:pPr>
      <w:r>
        <w:rPr>
          <w:rFonts w:ascii="Arial" w:hAnsi="Arial" w:cs="Arial"/>
          <w:color w:val="000000"/>
          <w:sz w:val="18"/>
          <w:szCs w:val="18"/>
        </w:rPr>
        <w:t>Contact:</w:t>
      </w:r>
    </w:p>
    <w:p w:rsidR="00DE6B30" w:rsidRDefault="00DE6B30" w:rsidP="00DE6B30">
      <w:pPr>
        <w:pStyle w:val="NormalWeb"/>
        <w:rPr>
          <w:rFonts w:ascii="Arial" w:hAnsi="Arial" w:cs="Arial"/>
          <w:color w:val="000000"/>
          <w:sz w:val="18"/>
          <w:szCs w:val="18"/>
        </w:rPr>
      </w:pPr>
      <w:r>
        <w:rPr>
          <w:rFonts w:ascii="Arial" w:hAnsi="Arial" w:cs="Arial"/>
          <w:color w:val="000000"/>
          <w:sz w:val="18"/>
          <w:szCs w:val="18"/>
        </w:rPr>
        <w:t>Roosevelt County Manager</w:t>
      </w:r>
      <w:r w:rsidR="00155316">
        <w:rPr>
          <w:rFonts w:ascii="Arial" w:hAnsi="Arial" w:cs="Arial"/>
          <w:color w:val="000000"/>
          <w:sz w:val="18"/>
          <w:szCs w:val="18"/>
        </w:rPr>
        <w:t xml:space="preserve">’s Office </w:t>
      </w:r>
      <w:r>
        <w:rPr>
          <w:rFonts w:ascii="Arial" w:hAnsi="Arial" w:cs="Arial"/>
          <w:color w:val="000000"/>
          <w:sz w:val="18"/>
          <w:szCs w:val="18"/>
        </w:rPr>
        <w:t xml:space="preserve"> </w:t>
      </w:r>
    </w:p>
    <w:p w:rsidR="00DE6B30" w:rsidRDefault="00DE6B30" w:rsidP="00DE6B30">
      <w:pPr>
        <w:pStyle w:val="NormalWeb"/>
        <w:rPr>
          <w:rFonts w:ascii="Arial" w:hAnsi="Arial" w:cs="Arial"/>
          <w:color w:val="000000"/>
          <w:sz w:val="18"/>
          <w:szCs w:val="18"/>
        </w:rPr>
      </w:pPr>
      <w:r>
        <w:rPr>
          <w:rFonts w:ascii="Arial" w:hAnsi="Arial" w:cs="Arial"/>
          <w:color w:val="000000"/>
          <w:sz w:val="18"/>
          <w:szCs w:val="18"/>
        </w:rPr>
        <w:t xml:space="preserve">109 West First </w:t>
      </w:r>
    </w:p>
    <w:p w:rsidR="00DE6B30" w:rsidRDefault="00DE6B30" w:rsidP="00DE6B30">
      <w:pPr>
        <w:pStyle w:val="NormalWeb"/>
        <w:rPr>
          <w:rFonts w:ascii="Arial" w:hAnsi="Arial" w:cs="Arial"/>
          <w:color w:val="000000"/>
          <w:sz w:val="18"/>
          <w:szCs w:val="18"/>
        </w:rPr>
      </w:pPr>
      <w:r>
        <w:rPr>
          <w:rFonts w:ascii="Arial" w:hAnsi="Arial" w:cs="Arial"/>
          <w:color w:val="000000"/>
          <w:sz w:val="18"/>
          <w:szCs w:val="18"/>
        </w:rPr>
        <w:t xml:space="preserve">Portales NM 88130 </w:t>
      </w:r>
    </w:p>
    <w:p w:rsidR="00DE6B30" w:rsidRDefault="00DE6B30" w:rsidP="00DE6B30">
      <w:pPr>
        <w:pStyle w:val="NormalWeb"/>
        <w:rPr>
          <w:rFonts w:ascii="Arial" w:hAnsi="Arial" w:cs="Arial"/>
          <w:color w:val="000000"/>
          <w:sz w:val="18"/>
          <w:szCs w:val="18"/>
        </w:rPr>
      </w:pPr>
      <w:r>
        <w:rPr>
          <w:rFonts w:ascii="Arial" w:hAnsi="Arial" w:cs="Arial"/>
          <w:color w:val="000000"/>
          <w:sz w:val="18"/>
          <w:szCs w:val="18"/>
        </w:rPr>
        <w:t>575-356-5307</w:t>
      </w:r>
    </w:p>
    <w:p w:rsidR="00DE6B30" w:rsidRDefault="00DE6B30" w:rsidP="00DE6B30">
      <w:pPr>
        <w:pStyle w:val="NormalWeb"/>
        <w:rPr>
          <w:rFonts w:ascii="Arial" w:hAnsi="Arial" w:cs="Arial"/>
          <w:color w:val="000000"/>
          <w:sz w:val="18"/>
          <w:szCs w:val="18"/>
        </w:rPr>
      </w:pPr>
      <w:r>
        <w:rPr>
          <w:rFonts w:ascii="Arial" w:hAnsi="Arial" w:cs="Arial"/>
          <w:b/>
          <w:bCs/>
          <w:color w:val="000000"/>
          <w:sz w:val="18"/>
          <w:szCs w:val="18"/>
        </w:rPr>
        <w:t>###</w:t>
      </w:r>
    </w:p>
    <w:p w:rsidR="00815D4E" w:rsidRDefault="00815D4E"/>
    <w:sectPr w:rsidR="00815D4E" w:rsidSect="00815D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B30"/>
    <w:rsid w:val="000F1590"/>
    <w:rsid w:val="00140AFF"/>
    <w:rsid w:val="00155316"/>
    <w:rsid w:val="001A0B59"/>
    <w:rsid w:val="00234743"/>
    <w:rsid w:val="00241420"/>
    <w:rsid w:val="002D4213"/>
    <w:rsid w:val="002E197B"/>
    <w:rsid w:val="00342874"/>
    <w:rsid w:val="00363AE5"/>
    <w:rsid w:val="003E6218"/>
    <w:rsid w:val="00446758"/>
    <w:rsid w:val="004F3855"/>
    <w:rsid w:val="00752924"/>
    <w:rsid w:val="00815D4E"/>
    <w:rsid w:val="00972928"/>
    <w:rsid w:val="00A726E2"/>
    <w:rsid w:val="00B248F3"/>
    <w:rsid w:val="00BC48CB"/>
    <w:rsid w:val="00BD280D"/>
    <w:rsid w:val="00D9281E"/>
    <w:rsid w:val="00DC07DA"/>
    <w:rsid w:val="00DE6B30"/>
    <w:rsid w:val="00E0465A"/>
    <w:rsid w:val="00E1257B"/>
    <w:rsid w:val="00EC5E31"/>
    <w:rsid w:val="00F47B18"/>
    <w:rsid w:val="00F51913"/>
    <w:rsid w:val="00FA376B"/>
    <w:rsid w:val="00FC5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B30"/>
    <w:pPr>
      <w:spacing w:before="210" w:after="21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4</cp:revision>
  <cp:lastPrinted>2014-07-28T17:28:00Z</cp:lastPrinted>
  <dcterms:created xsi:type="dcterms:W3CDTF">2014-07-28T17:20:00Z</dcterms:created>
  <dcterms:modified xsi:type="dcterms:W3CDTF">2014-07-28T17:28:00Z</dcterms:modified>
</cp:coreProperties>
</file>